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bookmarkStart w:id="0" w:name="block-21329117"/>
      <w:r w:rsidRPr="00C42B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C42B46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</w:p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C42B46">
        <w:rPr>
          <w:rFonts w:ascii="Times New Roman" w:hAnsi="Times New Roman"/>
          <w:b/>
          <w:color w:val="000000"/>
          <w:sz w:val="28"/>
          <w:lang w:val="ru-RU"/>
        </w:rPr>
        <w:t>Администрация МО "</w:t>
      </w:r>
      <w:proofErr w:type="spellStart"/>
      <w:r w:rsidRPr="00C42B46">
        <w:rPr>
          <w:rFonts w:ascii="Times New Roman" w:hAnsi="Times New Roman"/>
          <w:b/>
          <w:color w:val="000000"/>
          <w:sz w:val="28"/>
          <w:lang w:val="ru-RU"/>
        </w:rPr>
        <w:t>Велижский</w:t>
      </w:r>
      <w:proofErr w:type="spellEnd"/>
      <w:r w:rsidRPr="00C42B46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МБОУ " Средняя школа №1" города Велижа.</w:t>
      </w:r>
    </w:p>
    <w:p w:rsidR="007C368E" w:rsidRPr="00C42B46" w:rsidRDefault="007C368E">
      <w:pPr>
        <w:spacing w:after="0"/>
        <w:ind w:left="120"/>
        <w:rPr>
          <w:lang w:val="ru-RU"/>
        </w:rPr>
      </w:pPr>
    </w:p>
    <w:p w:rsidR="007C368E" w:rsidRPr="00C42B46" w:rsidRDefault="007C368E">
      <w:pPr>
        <w:spacing w:after="0"/>
        <w:ind w:left="120"/>
        <w:rPr>
          <w:lang w:val="ru-RU"/>
        </w:rPr>
      </w:pPr>
    </w:p>
    <w:p w:rsidR="007C368E" w:rsidRPr="00C42B46" w:rsidRDefault="007C368E">
      <w:pPr>
        <w:spacing w:after="0"/>
        <w:ind w:left="120"/>
        <w:rPr>
          <w:lang w:val="ru-RU"/>
        </w:rPr>
      </w:pPr>
    </w:p>
    <w:p w:rsidR="007C368E" w:rsidRPr="00C42B46" w:rsidRDefault="007C368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370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370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предметов развивающего цикла</w:t>
            </w:r>
          </w:p>
          <w:p w:rsidR="004E6975" w:rsidRDefault="006370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70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Вашкевич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Р.М</w:t>
            </w:r>
          </w:p>
          <w:p w:rsidR="004E6975" w:rsidRDefault="006370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42B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7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370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370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6370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70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Галактионова О.С</w:t>
            </w:r>
          </w:p>
          <w:p w:rsidR="004E6975" w:rsidRDefault="006370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7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37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37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370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370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Н.В</w:t>
            </w:r>
          </w:p>
          <w:p w:rsidR="000E6D86" w:rsidRDefault="006370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№210-О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70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368E" w:rsidRDefault="007C368E">
      <w:pPr>
        <w:spacing w:after="0"/>
        <w:ind w:left="120"/>
      </w:pPr>
    </w:p>
    <w:p w:rsidR="007C368E" w:rsidRDefault="007C368E">
      <w:pPr>
        <w:spacing w:after="0"/>
        <w:ind w:left="120"/>
      </w:pPr>
    </w:p>
    <w:p w:rsidR="007C368E" w:rsidRDefault="007C368E">
      <w:pPr>
        <w:spacing w:after="0"/>
        <w:ind w:left="120"/>
      </w:pPr>
    </w:p>
    <w:p w:rsidR="007C368E" w:rsidRDefault="007C368E">
      <w:pPr>
        <w:spacing w:after="0"/>
        <w:ind w:left="120"/>
      </w:pPr>
    </w:p>
    <w:p w:rsidR="007C368E" w:rsidRDefault="007C368E">
      <w:pPr>
        <w:spacing w:after="0"/>
        <w:ind w:left="120"/>
      </w:pPr>
    </w:p>
    <w:p w:rsidR="007C368E" w:rsidRDefault="006370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368E" w:rsidRDefault="006370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2842995)</w:t>
      </w:r>
    </w:p>
    <w:p w:rsidR="007C368E" w:rsidRDefault="007C368E">
      <w:pPr>
        <w:spacing w:after="0"/>
        <w:ind w:left="120"/>
        <w:jc w:val="center"/>
      </w:pPr>
    </w:p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7C368E" w:rsidRPr="00C42B46" w:rsidRDefault="00637015">
      <w:pPr>
        <w:spacing w:after="0" w:line="408" w:lineRule="auto"/>
        <w:ind w:left="120"/>
        <w:jc w:val="center"/>
        <w:rPr>
          <w:lang w:val="ru-RU"/>
        </w:rPr>
      </w:pPr>
      <w:r w:rsidRPr="00C42B4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7C368E">
      <w:pPr>
        <w:spacing w:after="0"/>
        <w:ind w:left="120"/>
        <w:jc w:val="center"/>
        <w:rPr>
          <w:lang w:val="ru-RU"/>
        </w:rPr>
      </w:pPr>
    </w:p>
    <w:p w:rsidR="007C368E" w:rsidRPr="00C42B46" w:rsidRDefault="00637015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proofErr w:type="spellStart"/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>г.Велиж</w:t>
      </w:r>
      <w:bookmarkEnd w:id="3"/>
      <w:proofErr w:type="spellEnd"/>
      <w:r w:rsidRPr="00C42B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C42B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7C368E" w:rsidRPr="00C42B46" w:rsidRDefault="007C368E">
      <w:pPr>
        <w:spacing w:after="0"/>
        <w:ind w:left="120"/>
        <w:rPr>
          <w:lang w:val="ru-RU"/>
        </w:rPr>
      </w:pPr>
    </w:p>
    <w:p w:rsidR="007C368E" w:rsidRPr="00C42B46" w:rsidRDefault="007C368E">
      <w:pPr>
        <w:rPr>
          <w:lang w:val="ru-RU"/>
        </w:rPr>
        <w:sectPr w:rsidR="007C368E" w:rsidRPr="00C42B46">
          <w:pgSz w:w="11906" w:h="16383"/>
          <w:pgMar w:top="1134" w:right="850" w:bottom="1134" w:left="1701" w:header="720" w:footer="720" w:gutter="0"/>
          <w:cols w:space="720"/>
        </w:sectPr>
      </w:pPr>
    </w:p>
    <w:p w:rsidR="007C368E" w:rsidRPr="00C42B46" w:rsidRDefault="00637015">
      <w:pPr>
        <w:spacing w:after="0" w:line="264" w:lineRule="auto"/>
        <w:ind w:left="120"/>
        <w:jc w:val="both"/>
        <w:rPr>
          <w:lang w:val="ru-RU"/>
        </w:rPr>
      </w:pPr>
      <w:bookmarkStart w:id="5" w:name="block-21329118"/>
      <w:bookmarkEnd w:id="0"/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368E" w:rsidRPr="00C42B46" w:rsidRDefault="007C368E">
      <w:pPr>
        <w:spacing w:after="0" w:line="264" w:lineRule="auto"/>
        <w:ind w:left="120"/>
        <w:jc w:val="both"/>
        <w:rPr>
          <w:lang w:val="ru-RU"/>
        </w:rPr>
      </w:pP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изации ООП СОО.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знаний и формирования у них умений и навыков в области безопасности жизнедеятельности.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7C368E" w:rsidRDefault="006370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ОБЖ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:</w:t>
      </w:r>
    </w:p>
    <w:p w:rsidR="007C368E" w:rsidRPr="00C42B46" w:rsidRDefault="006370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C368E" w:rsidRPr="00C42B46" w:rsidRDefault="006370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потребностям общества в формировании полноценной личности безопасного типа;</w:t>
      </w:r>
    </w:p>
    <w:p w:rsidR="007C368E" w:rsidRPr="00C42B46" w:rsidRDefault="006370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взаимосвязь личностных,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метапредметных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предметных результатов освоения учебного предмета ОБЖ на уровнях основного общего и среднего общего образования;</w:t>
      </w:r>
    </w:p>
    <w:p w:rsidR="007C368E" w:rsidRPr="00C42B46" w:rsidRDefault="006370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подготовку выпускников к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решению актуальных практических задач безопасности жизнедеятельности в повседневной жизни.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учебного предмета ОБЖ структурно представлено отдельными модулями (тематическими линиями), обеспечивающими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 уровнях основного общего и среднего общего образования: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7C368E" w:rsidRDefault="00637015">
      <w:pPr>
        <w:spacing w:after="0" w:line="264" w:lineRule="auto"/>
        <w:ind w:firstLine="600"/>
        <w:jc w:val="both"/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</w:t>
      </w:r>
      <w:r>
        <w:rPr>
          <w:rFonts w:ascii="Times New Roman" w:hAnsi="Times New Roman"/>
          <w:color w:val="000000"/>
          <w:spacing w:val="-2"/>
          <w:sz w:val="28"/>
        </w:rPr>
        <w:t>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обороны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государства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».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асных и чрезвычайных ситуаций».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8. «Основы медицинских знаний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</w:t>
      </w:r>
      <w:r w:rsidRPr="00C42B46">
        <w:rPr>
          <w:rFonts w:ascii="Times New Roman" w:hAnsi="Times New Roman"/>
          <w:b/>
          <w:color w:val="000000"/>
          <w:sz w:val="28"/>
          <w:lang w:val="ru-RU"/>
        </w:rPr>
        <w:t xml:space="preserve">НЕДЕЯТЕЛЬНОСТИ»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ОБЖ является открытой обучающей системой, имеет свои дидактические компоненты во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безопасности, поддержанных согласованным изучением других учеб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кватной модели индивидуального и группового безопасного поведения в повседневной жизни.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ю навыков, позволяющих обеспечивать благополучие человека, созданию условий устойчивого развития общества и государства.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C368E" w:rsidRPr="00C42B46" w:rsidRDefault="006370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ций;</w:t>
      </w:r>
    </w:p>
    <w:p w:rsidR="007C368E" w:rsidRPr="00C42B46" w:rsidRDefault="006370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C368E" w:rsidRPr="00C42B46" w:rsidRDefault="006370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и понимание роли личности, общества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C368E" w:rsidRPr="00C42B46" w:rsidRDefault="007C368E">
      <w:pPr>
        <w:spacing w:after="0" w:line="264" w:lineRule="auto"/>
        <w:ind w:left="120"/>
        <w:jc w:val="both"/>
        <w:rPr>
          <w:lang w:val="ru-RU"/>
        </w:rPr>
      </w:pPr>
    </w:p>
    <w:p w:rsidR="007C368E" w:rsidRPr="00C42B46" w:rsidRDefault="00637015">
      <w:pPr>
        <w:spacing w:after="0" w:line="264" w:lineRule="auto"/>
        <w:ind w:left="12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7C368E" w:rsidRPr="00C42B46" w:rsidRDefault="007C368E">
      <w:pPr>
        <w:spacing w:after="0" w:line="264" w:lineRule="auto"/>
        <w:ind w:left="120"/>
        <w:jc w:val="both"/>
        <w:rPr>
          <w:lang w:val="ru-RU"/>
        </w:rPr>
      </w:pP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z w:val="28"/>
          <w:lang w:val="ru-RU"/>
        </w:rPr>
        <w:t>Всего на изучение учебного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предмета ОБЖ на уровне среднего общего образования отводится 68 часов (по 34 часа в каждом классе).</w:t>
      </w:r>
    </w:p>
    <w:p w:rsidR="007C368E" w:rsidRPr="00C42B46" w:rsidRDefault="007C368E">
      <w:pPr>
        <w:rPr>
          <w:lang w:val="ru-RU"/>
        </w:rPr>
        <w:sectPr w:rsidR="007C368E" w:rsidRPr="00C42B46">
          <w:pgSz w:w="11906" w:h="16383"/>
          <w:pgMar w:top="1134" w:right="850" w:bottom="1134" w:left="1701" w:header="720" w:footer="720" w:gutter="0"/>
          <w:cols w:space="720"/>
        </w:sectPr>
      </w:pPr>
    </w:p>
    <w:p w:rsidR="007C368E" w:rsidRPr="00C42B46" w:rsidRDefault="00637015">
      <w:pPr>
        <w:spacing w:after="0" w:line="264" w:lineRule="auto"/>
        <w:ind w:left="120"/>
        <w:jc w:val="both"/>
        <w:rPr>
          <w:lang w:val="ru-RU"/>
        </w:rPr>
      </w:pPr>
      <w:bookmarkStart w:id="6" w:name="block-21329119"/>
      <w:bookmarkEnd w:id="5"/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C368E" w:rsidRPr="00C42B46" w:rsidRDefault="007C368E">
      <w:pPr>
        <w:spacing w:after="0" w:line="264" w:lineRule="auto"/>
        <w:ind w:left="120"/>
        <w:jc w:val="both"/>
        <w:rPr>
          <w:lang w:val="ru-RU"/>
        </w:rPr>
      </w:pP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Корпоративный, ин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Общие правила безопасности жизнедеятель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Явные и скрытые опасности современных 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азвлечений молодёжи.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Зацепинг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Административная ответственность за занятия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зацепингом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руфингом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его опасности. Ответственность за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Паркур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Основные меры безопасности для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паркура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Флешмоб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Ответственность за участие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флешмобе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, носящем антиобщественный характер.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шими; при опасности возгорания).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 поведения 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случае возникновения пожара на транспорте.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Питбайк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Моноколесо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Сегвей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Гироскутер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. Основные меры безопасности при езде на средствах индивидуальной мобильности. Административная и уголовн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ая ответственность за нарушение правил при вождении.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мотоциклов и мопедов.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Ответственность за нарушение Правил дорожного движения и мер оказания первой помощи.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водном транспорте.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финансовая безо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пасность. Информационная безопасность Российской Федерации. Угроза информационной безопасности.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Информационная безопасность детей. Правила информационной безопасности в социальных сетях. Адреса электронной почты.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Никнейм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. Гражданская, административная и уг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оловная ответственность в информационной сфере.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ле при совершении покупок в Интернете.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при угрозе возникновения пожара.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 конфликтов. 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пособы противодействия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буллингу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проявлению насилия.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Федерации.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Войска, воинские формирования, службы, которые привлекаются к обороне страны.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идетельствования о годности гражданина к военной службе.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7C368E" w:rsidRDefault="00637015">
      <w:pPr>
        <w:spacing w:after="0" w:line="264" w:lineRule="auto"/>
        <w:ind w:firstLine="600"/>
        <w:jc w:val="both"/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Вооружённые Силы Российской Фе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Вооружённые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Силы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созда</w:t>
      </w:r>
      <w:r>
        <w:rPr>
          <w:rFonts w:ascii="Times New Roman" w:hAnsi="Times New Roman"/>
          <w:color w:val="000000"/>
          <w:spacing w:val="-2"/>
          <w:sz w:val="28"/>
        </w:rPr>
        <w:t>ны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в 1992 г.).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(победные дни) России. Памятные даты России.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Российской Феде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предотвращению военных конфликтов. Гибридная война и способы противодействия ей.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Российской Федерации. 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оинские звания военнослужащих. Военная форма одежды и знаки различия военнослужащих.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Вооружённых Сил 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оссийской Федерации, МВД России, ФСБ России, МЧС России.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Вооружённых Сил Ро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Федерации. Вручение вои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нской части государственной награды.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на военную слу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4. «Защита населения Российской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Федерации от опасных и чрезвычайных ситуаций».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ти государства по защите населения от опасных и чрезвычайных ситуаций.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овения чрезвычайных ситуаций и других).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 России.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Оказание первой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помощи при поражении аварийно-химически опасными веществами. Правила поведения при угрозе чр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ях.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5. «Безопасность в природной ср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еде и экологическая безопасность».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Чр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вред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Роспотребнадзор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). Федеральный закон от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10 января 2002 г. № 7-ФЗ «Об охране окружающей среды».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rFonts w:ascii="Times New Roman" w:hAnsi="Times New Roman"/>
          <w:color w:val="000000"/>
          <w:spacing w:val="-2"/>
          <w:sz w:val="28"/>
        </w:rPr>
        <w:t>TDS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-метры (солемеры).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Шумомеры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Люксметры. Бытовые дозиметры (радиометры). Бытовые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нитратомеры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Основные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противод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ействия экстремизму и терроризму».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ой деятельности.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Ответственность граждан за участие в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экстремистской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титеррористический комитет (НАК) и его предназначение. Основные задачи НАК. Федеральный оперативный штаб.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ства и государства, которые принимаются в соответствии с установленным уровнем террористической опасности.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ения контртеррористической операции.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ые мотивы. Терроризм на криминальной основе. Терроризм на национальной основе. Технологический терроризм.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Кибертерроризм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кстремистское течение. Как избежать вербовки в экстремистскую организацию.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ором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может быть замаскировано взрывное устройство. Безопасное поведение в толпе. Безопасное поведение при захвате в заложники.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тавляющие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Наказания 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Психоактивные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 (ПАВ). Формирование индивидуального негативного отношения к наркотикам.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Комплексы профилактики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психоактивных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Освоен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ие основ медицинских знаний.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Биологическая безопасность. Биолого-социальные чре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звычайные ситуации. Источник биолого-социальной чрезвычайной ситуации.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коронавирусной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-19. Правила п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рофилактики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коронавируса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дящегося в беспомощном состоянии, без возможности получения помощи.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щелочами.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Первая помощь при утоплении и коме. Первая помощь при отравлении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 Общие признаки отравления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ортировки) пострадавших.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Оружие пехотинца и правила обраще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Действия в современном общевойсковом бою. Состав и вооружение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мотострелкового отделения на БМП. Инженерное оборудование позиции солдата. Одиночный окоп.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сковой защитный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оттаскивания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раненых с поля боя.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 для боевой техники. Убежища для личного состава.</w:t>
      </w:r>
    </w:p>
    <w:p w:rsidR="007C368E" w:rsidRPr="00C42B46" w:rsidRDefault="007C368E">
      <w:pPr>
        <w:rPr>
          <w:lang w:val="ru-RU"/>
        </w:rPr>
        <w:sectPr w:rsidR="007C368E" w:rsidRPr="00C42B46">
          <w:pgSz w:w="11906" w:h="16383"/>
          <w:pgMar w:top="1134" w:right="850" w:bottom="1134" w:left="1701" w:header="720" w:footer="720" w:gutter="0"/>
          <w:cols w:space="720"/>
        </w:sectPr>
      </w:pPr>
    </w:p>
    <w:p w:rsidR="007C368E" w:rsidRPr="00C42B46" w:rsidRDefault="00637015">
      <w:pPr>
        <w:spacing w:after="0" w:line="264" w:lineRule="auto"/>
        <w:ind w:left="120"/>
        <w:jc w:val="both"/>
        <w:rPr>
          <w:lang w:val="ru-RU"/>
        </w:rPr>
      </w:pPr>
      <w:bookmarkStart w:id="7" w:name="block-21329120"/>
      <w:bookmarkEnd w:id="6"/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7C368E" w:rsidRPr="00C42B46" w:rsidRDefault="007C368E">
      <w:pPr>
        <w:spacing w:after="0" w:line="264" w:lineRule="auto"/>
        <w:ind w:left="120"/>
        <w:jc w:val="both"/>
        <w:rPr>
          <w:lang w:val="ru-RU"/>
        </w:rPr>
      </w:pP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ОБЖ, должны способствовать процессам самопознания, самовос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уважительном отношении к традициям многонационального народа Российской Федерации и к жизни в целом.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1) гражданское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гражданской позиции обучающегося, готового и способного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применять принципы и правила безопасного поведения в течение всей жизни;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областях, связанных с безопасностью жизнедеятельности;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зма и терроризма, национализма и ксенофобии, дискриминации по социальным, религиозным, расовым, национальным признакам;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2) патриотическое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гражданской идентичности, уважени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чувства ответственно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сти перед Родиной, идейная убеждённость и готовность к служению и защите Отечества, ответственность за его судьбу;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ценности безопас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ответственное отношение к своим родителям, старшему поколению, семь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е, культуре и традициям народов России, принятие идей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волонтёрства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добровольчества;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звития и безопасного поведения в повседневной жизни;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чных, общественных, гуманитарных областях знаний, современной концепции культуры безопасности жизнедеятельности;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ества и государства;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сознание ценности жизни,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ва, обеспечения национальной безопасности;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го характера экологических проблем, их роли в обеспечении безопасности личности, общества и государства;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 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езультате изучения ОБЖ на уровне среднего общего образования у обучающегося будут сформированы познавательные универсальные учебные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ть. 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оритет и всесторонне анализировать, разрабатывать алгоритмы их возможного решения в различных ситуациях;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выявлять их закономерности и противоречия;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озможных последствий для реализации риск-ориентированного поведения;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ённые знания в повседневную жизнь;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развивать творческое мышление при решении ситуационных задач.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У обучающегося будут сформированы следующие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владеть видами деятельности по приобретению нового знания,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его преобразованию и применению для решения различных учебных задач, в том числе при разработке и защите проектных работ;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учётом установленных (обоснованных) критериев;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критически оценивать полученные в ходе решения уч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ебных задач результаты, обосновывать предложения по их корректировке в новых условиях;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ых задач в области безопасности жизнедеятельности; переносить приобретённые знания и навыки в повседневную жизнь.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владеть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учебной задачи; самостоятельно выбирать оптимальную форму их представления;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пасностей цифровой среды;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икативных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ых знаков; определять признаки деструктивного общения;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зыковых средств.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ять проблемные вопросы, выбирать оптимальный способ и составлять план их решения в конкретных условиях;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расширять познания 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я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ьтатов целям;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изе и оценке образовательной ситуации; признавать право на ошибку свою и чужую.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C42B4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работы, договариваться о результатах);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х с позиции новизны и практической значимости; проявлять творчество и разумную инициативу.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Предметные результаты освоения программы по ОБЖ на уровне среднего общего образования характеризуют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 обучающихся активной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пособности построения модели индивидуального и группового безопасного поведения в повседневной жизни.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Предметные результаты, формируемые в ходе изучения ОБЖ, должны обеспечивать: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1)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ценности безопасного поведения для личнос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ти, общества, государства; знание правил безопасного поведения и способов их применения в собственном поведении;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3)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важности соблюдения правил дорожного дв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4) знания 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экологической безопасности, ценности бережного отношения к природ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е, разумного природопользования;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5) 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нетерпимости к проявлениям насилия в социальн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ом взаимодействии;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водействовать им;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8) знание основ пожарной безопасности, умение применять их на практике для предупреждения пожаров; знать порядок действий при угрозе пожара 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пожаре в быту, общественных местах, на транспорте, в природной среде; знать права и обязанности 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граждан в области пожарной безопасности;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 приёмы во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истического акта, при проведении контртеррористической операции;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10)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рав и обязанностей гражданина в области гражданской обороны; знание действия при сигналах гражданской обороны;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защиту населе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ния от внешних и внутренних угроз; </w:t>
      </w:r>
      <w:proofErr w:type="spellStart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государства, общества и личности в обеспечении безопасности.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</w:t>
      </w: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тных результатов освоения модулей ОБЖ.</w:t>
      </w:r>
    </w:p>
    <w:p w:rsidR="007C368E" w:rsidRPr="00C42B46" w:rsidRDefault="00637015">
      <w:pPr>
        <w:spacing w:after="0" w:line="264" w:lineRule="auto"/>
        <w:ind w:firstLine="600"/>
        <w:jc w:val="both"/>
        <w:rPr>
          <w:lang w:val="ru-RU"/>
        </w:rPr>
      </w:pPr>
      <w:r w:rsidRPr="00C42B46"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последовательность для освоения обучающимися модулей ОБЖ.</w:t>
      </w:r>
    </w:p>
    <w:p w:rsidR="007C368E" w:rsidRPr="00C42B46" w:rsidRDefault="007C368E">
      <w:pPr>
        <w:rPr>
          <w:lang w:val="ru-RU"/>
        </w:rPr>
        <w:sectPr w:rsidR="007C368E" w:rsidRPr="00C42B46">
          <w:pgSz w:w="11906" w:h="16383"/>
          <w:pgMar w:top="1134" w:right="850" w:bottom="1134" w:left="1701" w:header="720" w:footer="720" w:gutter="0"/>
          <w:cols w:space="720"/>
        </w:sectPr>
      </w:pPr>
    </w:p>
    <w:p w:rsidR="007C368E" w:rsidRDefault="00637015">
      <w:pPr>
        <w:spacing w:after="0"/>
        <w:ind w:left="120"/>
      </w:pPr>
      <w:bookmarkStart w:id="8" w:name="block-21329121"/>
      <w:bookmarkEnd w:id="7"/>
      <w:r w:rsidRPr="00C42B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368E" w:rsidRDefault="00637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193"/>
        <w:gridCol w:w="986"/>
        <w:gridCol w:w="1841"/>
        <w:gridCol w:w="1910"/>
        <w:gridCol w:w="5011"/>
      </w:tblGrid>
      <w:tr w:rsidR="007C368E" w:rsidTr="003B5A3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3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https://multiurok.ru/files/razrabotka-uroka-obzh-po-teme-formirovanie-kultury.html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молодёжи в противозаконную и антиобщественную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https://studfile.net/preview/16427022/page:7/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https://studfile.net/preview/3963751/page:6/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http://www.iro.yar.ru/fileadmin/iro/csvr/2023/2023-02-20-Podgotovka-k-voennoi-sluzhbe.pdf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"Военно-профессиональная деятельность"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https://www.kp.ru/putevoditel/obrazovanie/voennye-professii/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символы, традиции 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ритуалы в Вооружённых Силах Российской Федерации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https://studfile.net/preview/5661785/page:18/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населения Российской Федерации от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опасных и чрезвычайных ситуаций"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https://mchs.gov.ru/deyatelnost/zashchita-naseleniya-i-territoriy-ot-chrezvychaynyh-situaciy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природе 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https://64.mchs.gov.ru/deyatelnost/poleznaya-informaciya/rekomendacii-naseleniyu/rekomendacii-naseleniyu/bezopasnost-na-prirode/bezopasnyy-otdyh-na-prirode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https://infourok.ru/prezentaciya-na-temu-ekstremizm-i-terrorizm-ugroza-cheloveku-i-obshestvu-5312823.html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https://63.мвд.рф/citizens/правовое-информирование/правовые-основы-противодействия-экстреми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https://gp16.medkhv.ru/index.php/medinfo/32-zdorovyj-obraz-zhizni-i-ego-sostavlyayushchie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медицинских знаний и оказание первой помощи"</w:t>
            </w:r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https://multiurok.ru/index.php/files/osnovy-meditsinskikh-znanii-2.html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 w:rsidT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7C368E" w:rsidRPr="003B5A38" w:rsidTr="003B5A3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 w:rsidP="00C42B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 w:rsidP="00C42B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3B5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370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Pr="003B5A38" w:rsidRDefault="003B5A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Pr="003B5A38" w:rsidRDefault="00637015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kgau</w:t>
              </w:r>
              <w:proofErr w:type="spellEnd"/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</w:t>
              </w:r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student</w:t>
              </w:r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3B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pdf</w:t>
              </w:r>
            </w:hyperlink>
          </w:p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3B5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3B5A38" w:rsidTr="003B5A3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5A38" w:rsidRPr="00C42B46" w:rsidRDefault="003B5A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vAlign w:val="center"/>
          </w:tcPr>
          <w:p w:rsidR="003B5A38" w:rsidRDefault="003B5A38" w:rsidP="00C42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Промежуточная аттестация.</w:t>
            </w:r>
          </w:p>
          <w:p w:rsidR="003B5A38" w:rsidRDefault="003B5A38" w:rsidP="00C42B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Итоговое тестирование.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B5A38" w:rsidRPr="00C42B46" w:rsidRDefault="003B5A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5A38" w:rsidRDefault="003B5A38"/>
        </w:tc>
        <w:tc>
          <w:tcPr>
            <w:tcW w:w="0" w:type="auto"/>
            <w:vAlign w:val="center"/>
          </w:tcPr>
          <w:p w:rsidR="003B5A38" w:rsidRPr="003B5A38" w:rsidRDefault="003B5A3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1</w:t>
            </w:r>
          </w:p>
        </w:tc>
        <w:tc>
          <w:tcPr>
            <w:tcW w:w="0" w:type="auto"/>
            <w:vAlign w:val="center"/>
          </w:tcPr>
          <w:p w:rsidR="003B5A38" w:rsidRDefault="003B5A38"/>
        </w:tc>
      </w:tr>
      <w:tr w:rsidR="007C368E" w:rsidTr="003B5A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368E" w:rsidRPr="003B5A38" w:rsidRDefault="003B5A38" w:rsidP="003B5A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bookmarkStart w:id="9" w:name="_GoBack"/>
            <w:bookmarkEnd w:id="9"/>
          </w:p>
        </w:tc>
      </w:tr>
    </w:tbl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637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C368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"Основы комплексной безопасности"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с угрозой экстремистской 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террористической 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 w:rsidRPr="00C42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B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7C36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</w:tbl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637015">
      <w:pPr>
        <w:spacing w:after="0"/>
        <w:ind w:left="120"/>
      </w:pPr>
      <w:bookmarkStart w:id="10" w:name="block-213291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368E" w:rsidRDefault="00637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1898"/>
        <w:gridCol w:w="721"/>
        <w:gridCol w:w="1344"/>
        <w:gridCol w:w="1392"/>
        <w:gridCol w:w="1000"/>
        <w:gridCol w:w="7144"/>
      </w:tblGrid>
      <w:tr w:rsidR="007C368E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https://vk.com/wall-193560940_1338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https://topuch.com/i-teoreticheskie-osnovi-bezopasnosti-jiznedeyatelenosti/index20.html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молодёжи, а также опасности их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вовлечения в незаконные протестные 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https://multiurok.ru/files/rabochaia-programma-po-obzh-10-11-klass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-konstrukto.html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http://www.lookatme.ru/mag/how-to/inspiration-howitworks/206079-infowars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https://multiurok.ru/files/liektsiia-osnovy-oborony-zakon-ob-oboronie.html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https://nsportal.ru/shkola/osn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ovy-bezopasnosti-zhiznedeyatelnosti/library/2021/08/27/prezentatsiya-k-uroku-pravovye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https://infourok.ru/prezentaciya-po-obzh-na-temu-organizaciya-voinskogo-uchyota-i-ego-prednaznachenie-klass-2394925.ht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Допризывная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https://multiurok.ru/files/uchiebnaia-proghramma-priedmieta-osnovy-nachal-noi.html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Транспортная безопасность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безопасности для участников дорожного движения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https://vk.com/wall-82197743_1423678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https://multiurok.ru/index.php/files/klassnyi-chas-v-8-klasse-est-takaia-professiia-rod.html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https://multiurok.ru/index.php/files/podgotovka-grazhdan-po-voenno-uchiotnym-spetsialno.html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подготовки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http://emk64.ru/wp-content/uploads/3.7.-podgotovka-ofi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tserskih-kadrov.docx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символы 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 Вооружённых Сил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https://army.ric.mil.ru/Stati/item/318237/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Вооружённых Сил Российской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https://army.ric.mil.ru/Stati/item/318237/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Ритуалы Вооружённых Сил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https://multiurok.ru/files/konspekt-lektsii-po-obzh-ritualy-vooruzhennykh-sil.html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 организации защиты населения от опасных и 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https://resh.edu.ru/subject/lesson/5836/conspect/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обязанности и ответственность гражданина в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организации защиты населения от опасных и 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https://www.meteorf.gov.ru/documents/6/26/4/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https://nsportal.ru/npo-spo/ekonomika-i-upravlenie/library/2023/09/05/obzh-1-tema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Чрезвычайные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https://school12angarsk.ru/vis_p14aa1.html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https://studfile.net/preview/4170538/page:9/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защиты и предупреждения от экологических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https://www.vavilovsar.ru/files/pages/25981/1471423038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4.pdf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https://усмань.48.мвд.рф/новости/news/item/22024783/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https://63.мвд.рф/citizens/правовое-информирование/правовые-основы-противодействия-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экстреми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https://infourok.ru/obshegosudarstvennoe-protivodejstvie-terrorizmu-i-ekstremizmu-4181163.html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https://скфо.мвд.рф/info/extremizmunet/zakon_2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Федерации в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формирования здорового образа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https://www.consultant.ru/document/cons_doc_LAW_121895/04036a652817a9f684c80a33c7a5c4e2b87f6900/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https://www.rbc.ru/life/news/62e253169a7947a362945b24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https://normativ.kontur.ru/document?moduleId=1 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documentId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=453805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http://ds25.seversk.ru/wp-content/uploads/2023/04/Инфекционные-и-неинфекционные-заболевания.pdf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https://studfile.net/preview/16422981/page:11/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 и воинское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приветствие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https://studfile.net/preview/3072790/page:12/</w:t>
              </w:r>
            </w:hyperlink>
          </w:p>
        </w:tc>
      </w:tr>
      <w:tr w:rsidR="007C368E" w:rsidTr="00C42B46">
        <w:trPr>
          <w:trHeight w:val="3966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 w:rsidP="00C42B46">
            <w:pPr>
              <w:spacing w:after="0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  <w:r w:rsidR="00C42B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42B46"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2B46"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современном общевойсковом бою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https://vk.com/wall-183550337_506468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B46" w:rsidRDefault="00C42B46" w:rsidP="00C42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Промежуточная аттестация.</w:t>
            </w:r>
          </w:p>
          <w:p w:rsidR="007C368E" w:rsidRPr="00C42B46" w:rsidRDefault="00C42B46" w:rsidP="00C42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Итоговое тестирование.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https://studfile.net/preview/5307726/page:6/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https://studfile.net/preview/6887047/page:53/</w:t>
              </w:r>
            </w:hyperlink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</w:tbl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637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7C368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368E" w:rsidRDefault="007C36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368E" w:rsidRDefault="007C368E"/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на воздушном, железнодорожном и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водном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информационной безопасности и финансовой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Нормативно-правовые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документы, регулирующие борьбу с терроризмом и экстремизмом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противодействия вовлечению в экстремистскую и террористическую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способы </w:t>
            </w:r>
            <w:proofErr w:type="spellStart"/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переноскм</w:t>
            </w:r>
            <w:proofErr w:type="spellEnd"/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(транспортировки)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должности, звания и военная форма одежды, а также знаки различия военнослужащих Вооружённых Сил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 граждан на военную службу. </w:t>
            </w: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Поступление на военную службу по контракту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368E" w:rsidRDefault="007C368E">
            <w:pPr>
              <w:spacing w:after="0"/>
              <w:ind w:left="135"/>
            </w:pPr>
          </w:p>
        </w:tc>
      </w:tr>
      <w:tr w:rsidR="007C3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Pr="00C42B46" w:rsidRDefault="00637015">
            <w:pPr>
              <w:spacing w:after="0"/>
              <w:ind w:left="135"/>
              <w:rPr>
                <w:lang w:val="ru-RU"/>
              </w:rPr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 w:rsidRPr="00C42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368E" w:rsidRDefault="00637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368E" w:rsidRDefault="007C368E"/>
        </w:tc>
      </w:tr>
    </w:tbl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7C368E">
      <w:pPr>
        <w:sectPr w:rsidR="007C36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368E" w:rsidRDefault="00637015">
      <w:pPr>
        <w:spacing w:after="0"/>
        <w:ind w:left="120"/>
      </w:pPr>
      <w:bookmarkStart w:id="11" w:name="block-213291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368E" w:rsidRDefault="006370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7C368E" w:rsidRDefault="00637015">
      <w:pPr>
        <w:spacing w:after="0" w:line="480" w:lineRule="auto"/>
        <w:ind w:left="120"/>
      </w:pPr>
      <w:r w:rsidRPr="00C42B46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C42B46">
        <w:rPr>
          <w:sz w:val="28"/>
          <w:lang w:val="ru-RU"/>
        </w:rPr>
        <w:br/>
      </w:r>
      <w:bookmarkStart w:id="12" w:name="1cf67330-67df-428f-9a99-0efe5a0fdace"/>
      <w:r w:rsidRPr="00C42B46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10 класс/ Хренников Б.О., Голол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обов Н.В., Льняная Л.И., Маслов М.В.; под ред. </w:t>
      </w:r>
      <w:proofErr w:type="spellStart"/>
      <w:r>
        <w:rPr>
          <w:rFonts w:ascii="Times New Roman" w:hAnsi="Times New Roman"/>
          <w:color w:val="000000"/>
          <w:sz w:val="28"/>
        </w:rPr>
        <w:t>Егорова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С.Н.,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2"/>
    </w:p>
    <w:p w:rsidR="007C368E" w:rsidRDefault="007C368E">
      <w:pPr>
        <w:spacing w:after="0" w:line="480" w:lineRule="auto"/>
        <w:ind w:left="120"/>
      </w:pPr>
    </w:p>
    <w:p w:rsidR="007C368E" w:rsidRDefault="007C368E">
      <w:pPr>
        <w:spacing w:after="0"/>
        <w:ind w:left="120"/>
      </w:pPr>
    </w:p>
    <w:p w:rsidR="007C368E" w:rsidRPr="00C42B46" w:rsidRDefault="00637015">
      <w:pPr>
        <w:spacing w:after="0" w:line="480" w:lineRule="auto"/>
        <w:ind w:left="120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368E" w:rsidRPr="00C42B46" w:rsidRDefault="00637015">
      <w:pPr>
        <w:spacing w:after="0" w:line="480" w:lineRule="auto"/>
        <w:ind w:left="120"/>
        <w:rPr>
          <w:lang w:val="ru-RU"/>
        </w:rPr>
      </w:pPr>
      <w:r w:rsidRPr="00C42B46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</w:t>
      </w:r>
      <w:r w:rsidRPr="00C42B46">
        <w:rPr>
          <w:rFonts w:ascii="Times New Roman" w:hAnsi="Times New Roman"/>
          <w:color w:val="000000"/>
          <w:sz w:val="28"/>
          <w:lang w:val="ru-RU"/>
        </w:rPr>
        <w:t>твенностью Издательский центр «ВЕНТАНА-ГРАФ»; Акционерное общество «Издательство «Просвещение»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Л.И., Маслов М.В.; под ред. Егорова С.Н., Акционерное общество «Издат</w:t>
      </w:r>
      <w:r w:rsidRPr="00C42B46"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Общевоинские уставы Вооруженных сил Российской Фед</w:t>
      </w:r>
      <w:r w:rsidRPr="00C42B46">
        <w:rPr>
          <w:rFonts w:ascii="Times New Roman" w:hAnsi="Times New Roman"/>
          <w:color w:val="000000"/>
          <w:sz w:val="28"/>
          <w:lang w:val="ru-RU"/>
        </w:rPr>
        <w:t>ерации;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Каталог «Государственные награды Российской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Федерации».Криминальные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опасности и защита от них: учебное пособие / Г. Г.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Гумеров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, С. В. Петров. — Новосибирск: АРТА.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Общевоинские уставы Вооруженных Сил Российской Федерации. — М.: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Эксмо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Основы обор</w:t>
      </w:r>
      <w:r w:rsidRPr="00C42B46">
        <w:rPr>
          <w:rFonts w:ascii="Times New Roman" w:hAnsi="Times New Roman"/>
          <w:color w:val="000000"/>
          <w:sz w:val="28"/>
          <w:lang w:val="ru-RU"/>
        </w:rPr>
        <w:t>оны государства и военной службы: учебное пособие / А. Д. Корощенко, С. В. Петров. — Новосибирск: АРТА.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Патриотическое воспитание и военно-профессиональная ориентация учащихся 10—11 классов / А. А.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Волокитин,Н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 Н. Грачев, В. А. Жильцов и др. — М.: Дрофа.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Петров С. В., Кисляков П. А. Информационная безопасность: учебное пособие. — М.: Русский журнал.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Селиванов И. П., Конорева И. А. Локальные конфликты в </w:t>
      </w:r>
      <w:r>
        <w:rPr>
          <w:rFonts w:ascii="Times New Roman" w:hAnsi="Times New Roman"/>
          <w:color w:val="000000"/>
          <w:sz w:val="28"/>
        </w:rPr>
        <w:t>XX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веке: геополитика, дипломатия, войны. 10—11 </w:t>
      </w:r>
      <w:proofErr w:type="spellStart"/>
      <w:proofErr w:type="gramStart"/>
      <w:r w:rsidRPr="00C42B46">
        <w:rPr>
          <w:rFonts w:ascii="Times New Roman" w:hAnsi="Times New Roman"/>
          <w:color w:val="000000"/>
          <w:sz w:val="28"/>
          <w:lang w:val="ru-RU"/>
        </w:rPr>
        <w:t>классы:учебное</w:t>
      </w:r>
      <w:proofErr w:type="spellEnd"/>
      <w:proofErr w:type="gram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пособие. — М.: Дрофа.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Энциклопедия педаг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огической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валеологии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(основные медико-психологические, экологические, педагогические и специальные термины, определения, понятия) / под ред. проф. Г. Я. Рябинина. — СПб.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Дурнев Р. А., Смирнов А. Т. Формирование основ культуры безопасности жизнедеятельност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и школьников. 5— 11 </w:t>
      </w:r>
      <w:proofErr w:type="spellStart"/>
      <w:proofErr w:type="gramStart"/>
      <w:r w:rsidRPr="00C42B46">
        <w:rPr>
          <w:rFonts w:ascii="Times New Roman" w:hAnsi="Times New Roman"/>
          <w:color w:val="000000"/>
          <w:sz w:val="28"/>
          <w:lang w:val="ru-RU"/>
        </w:rPr>
        <w:t>классы:методическое</w:t>
      </w:r>
      <w:proofErr w:type="spellEnd"/>
      <w:proofErr w:type="gram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пособие. — М.: Дрофа.</w:t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Евлахов В. М. Основы безопасности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жизнедеятельности.Методика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проведения занятий в общеобразовательном учреждении: учебно-методическое пособие. — М.: Дрофа.</w:t>
      </w:r>
      <w:r w:rsidRPr="00C42B46">
        <w:rPr>
          <w:sz w:val="28"/>
          <w:lang w:val="ru-RU"/>
        </w:rPr>
        <w:br/>
      </w:r>
      <w:bookmarkStart w:id="13" w:name="554695ad-f9c2-49ba-8ab2-d9df362e2260"/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Латчук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 Н., </w:t>
      </w:r>
      <w:proofErr w:type="spellStart"/>
      <w:r>
        <w:rPr>
          <w:rFonts w:ascii="Times New Roman" w:hAnsi="Times New Roman"/>
          <w:color w:val="000000"/>
          <w:sz w:val="28"/>
        </w:rPr>
        <w:t>Миронов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 К.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42B46">
        <w:rPr>
          <w:rFonts w:ascii="Times New Roman" w:hAnsi="Times New Roman"/>
          <w:color w:val="000000"/>
          <w:sz w:val="28"/>
          <w:lang w:val="ru-RU"/>
        </w:rPr>
        <w:t>Терроризм и безопасность человека: учебно-методическое пособие. — М.: Дрофа</w:t>
      </w:r>
      <w:bookmarkEnd w:id="13"/>
    </w:p>
    <w:p w:rsidR="007C368E" w:rsidRPr="00C42B46" w:rsidRDefault="007C368E">
      <w:pPr>
        <w:spacing w:after="0"/>
        <w:ind w:left="120"/>
        <w:rPr>
          <w:lang w:val="ru-RU"/>
        </w:rPr>
      </w:pPr>
    </w:p>
    <w:p w:rsidR="007C368E" w:rsidRPr="00C42B46" w:rsidRDefault="00637015">
      <w:pPr>
        <w:spacing w:after="0" w:line="480" w:lineRule="auto"/>
        <w:ind w:left="120"/>
        <w:rPr>
          <w:lang w:val="ru-RU"/>
        </w:rPr>
      </w:pPr>
      <w:r w:rsidRPr="00C42B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368E" w:rsidRPr="00C42B46" w:rsidRDefault="00637015">
      <w:pPr>
        <w:spacing w:after="0" w:line="480" w:lineRule="auto"/>
        <w:ind w:left="120"/>
        <w:rPr>
          <w:lang w:val="ru-RU"/>
        </w:rPr>
      </w:pPr>
      <w:r w:rsidRPr="00C42B46">
        <w:rPr>
          <w:rFonts w:ascii="Times New Roman" w:hAnsi="Times New Roman"/>
          <w:color w:val="000000"/>
          <w:sz w:val="28"/>
          <w:lang w:val="ru-RU"/>
        </w:rPr>
        <w:t>Совет безопасности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scrf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Министерство внутренних дел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</w:t>
      </w:r>
      <w:r>
        <w:rPr>
          <w:rFonts w:ascii="Times New Roman" w:hAnsi="Times New Roman"/>
          <w:color w:val="000000"/>
          <w:sz w:val="28"/>
        </w:rPr>
        <w:t>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mvd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МЧС России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emercom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Министерство здравоохранения и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соцразвития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 xml:space="preserve">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minzdrav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rf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Министерство обороны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mil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Министерство просвещения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Министерство природных ресурсов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mnr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Федеральная служба железнодорожных войск РФ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fsgv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lastRenderedPageBreak/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Федеральная служба России по гидрометеорологии и мониторингу окружающей среды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mecom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roshydro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pub</w:t>
      </w:r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Федеральная пограничная служба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fps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Федеральный надзор России по ядерной и радиационной безопасности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gan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Русский образовательный портал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педагогический идей «Открытый урок» (издательский дом «1 сентября»)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C42B46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Энциклопедия безопасности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opasno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Личная безопасность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personal</w:t>
      </w:r>
      <w:r w:rsidRPr="00C42B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safety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redut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-7.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Интернета-Безопасность жизнедеятельности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alleng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«Мой компас» (безопасно</w:t>
      </w:r>
      <w:r w:rsidRPr="00C42B46">
        <w:rPr>
          <w:rFonts w:ascii="Times New Roman" w:hAnsi="Times New Roman"/>
          <w:color w:val="000000"/>
          <w:sz w:val="28"/>
          <w:lang w:val="ru-RU"/>
        </w:rPr>
        <w:t>сть ребёнка)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moikompas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compas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bezopasnost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det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42B46">
        <w:rPr>
          <w:rFonts w:ascii="Times New Roman" w:hAnsi="Times New Roman"/>
          <w:color w:val="000000"/>
          <w:sz w:val="28"/>
          <w:lang w:val="ru-RU"/>
        </w:rPr>
        <w:t>Эконавт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CATALOG</w:t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(электронный каталог интернет ресурсов по Охране труд</w:t>
      </w:r>
      <w:r>
        <w:rPr>
          <w:rFonts w:ascii="Times New Roman" w:hAnsi="Times New Roman"/>
          <w:color w:val="000000"/>
          <w:sz w:val="28"/>
        </w:rPr>
        <w:t>a</w:t>
      </w:r>
      <w:r w:rsidRPr="00C42B46">
        <w:rPr>
          <w:rFonts w:ascii="Times New Roman" w:hAnsi="Times New Roman"/>
          <w:color w:val="000000"/>
          <w:sz w:val="28"/>
          <w:lang w:val="ru-RU"/>
        </w:rPr>
        <w:t>, Безопасности дорожного движения, Безопасности жизнедеятельности)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lastRenderedPageBreak/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econavt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catalog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Портал Всероссийской олим</w:t>
      </w:r>
      <w:r w:rsidRPr="00C42B46">
        <w:rPr>
          <w:rFonts w:ascii="Times New Roman" w:hAnsi="Times New Roman"/>
          <w:color w:val="000000"/>
          <w:sz w:val="28"/>
          <w:lang w:val="ru-RU"/>
        </w:rPr>
        <w:t>пиады школьников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/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Безопасность. Образование. Человек. Информационный портал ОБЖ и БЖД: Всё о безопасности жизнедеятельности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bezopasnost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66.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r w:rsidRPr="00C42B46">
        <w:rPr>
          <w:rFonts w:ascii="Times New Roman" w:hAnsi="Times New Roman"/>
          <w:color w:val="000000"/>
          <w:sz w:val="28"/>
          <w:lang w:val="ru-RU"/>
        </w:rPr>
        <w:t xml:space="preserve"> Безопасность и выживание в экстремальных ситуациях</w:t>
      </w:r>
      <w:r w:rsidRPr="00C42B46">
        <w:rPr>
          <w:sz w:val="28"/>
          <w:lang w:val="ru-RU"/>
        </w:rPr>
        <w:br/>
      </w:r>
      <w:r w:rsidRPr="00C42B46">
        <w:rPr>
          <w:sz w:val="28"/>
          <w:lang w:val="ru-RU"/>
        </w:rPr>
        <w:br/>
      </w:r>
      <w:bookmarkStart w:id="14" w:name="cf711ec5-5bd7-47c6-88a3-ea50f4376a30"/>
      <w:r w:rsidRPr="00C42B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42B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hardtime</w:t>
      </w:r>
      <w:proofErr w:type="spellEnd"/>
      <w:r w:rsidRPr="00C42B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</w:p>
    <w:p w:rsidR="007C368E" w:rsidRPr="00C42B46" w:rsidRDefault="007C368E">
      <w:pPr>
        <w:rPr>
          <w:lang w:val="ru-RU"/>
        </w:rPr>
        <w:sectPr w:rsidR="007C368E" w:rsidRPr="00C42B4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37015" w:rsidRPr="00C42B46" w:rsidRDefault="00637015">
      <w:pPr>
        <w:rPr>
          <w:lang w:val="ru-RU"/>
        </w:rPr>
      </w:pPr>
    </w:p>
    <w:sectPr w:rsidR="00637015" w:rsidRPr="00C42B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46832"/>
    <w:multiLevelType w:val="multilevel"/>
    <w:tmpl w:val="2578B6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460CE5"/>
    <w:multiLevelType w:val="multilevel"/>
    <w:tmpl w:val="B720E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68E"/>
    <w:rsid w:val="000A7AA3"/>
    <w:rsid w:val="003B5A38"/>
    <w:rsid w:val="00637015"/>
    <w:rsid w:val="007C368E"/>
    <w:rsid w:val="00C4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C21E"/>
  <w15:docId w15:val="{E1933C6C-8BEC-4DA6-9E66-3CA789C7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na-temu-ekstremizm-i-terrorizm-ugroza-cheloveku-i-obshestvu-5312823.html" TargetMode="External"/><Relationship Id="rId18" Type="http://schemas.openxmlformats.org/officeDocument/2006/relationships/hyperlink" Target="https://topuch.com/i-teoreticheskie-osnovi-bezopasnosti-jiznedeyatelenosti/index20.html" TargetMode="External"/><Relationship Id="rId26" Type="http://schemas.openxmlformats.org/officeDocument/2006/relationships/hyperlink" Target="https://multiurok.ru/index.php/files/klassnyi-chas-v-8-klasse-est-takaia-professiia-rod.html" TargetMode="External"/><Relationship Id="rId39" Type="http://schemas.openxmlformats.org/officeDocument/2006/relationships/hyperlink" Target="https://www.consultant.ru/document/cons_doc_LAW_121895/04036a652817a9f684c80a33c7a5c4e2b87f690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files/liektsiia-osnovy-oborony-zakon-ob-oboronie.html" TargetMode="External"/><Relationship Id="rId34" Type="http://schemas.openxmlformats.org/officeDocument/2006/relationships/hyperlink" Target="https://nsportal.ru/npo-spo/ekonomika-i-upravlenie/library/2023/09/05/obzh-1-tema" TargetMode="External"/><Relationship Id="rId42" Type="http://schemas.openxmlformats.org/officeDocument/2006/relationships/hyperlink" Target="http://ds25.seversk.ru/wp-content/uploads/2023/04/%D0%98%D0%BD%D1%84%D0%B5%D0%BA%D1%86%D0%B8%D0%BE%D0%BD%D0%BD%D1%8B%D0%B5-%D0%B8-%D0%BD%D0%B5%D0%B8%D0%BD%D1%84%D0%B5%D0%BA%D1%86%D0%B8%D0%BE%D0%BD%D0%BD%D1%8B%D0%B5-%D0%B7%D0%B0%D0%B1%D0%BE%D0%BB%D0%B5%D0%B2%D0%B0%D0%BD%D0%B8%D1%8F.pdf" TargetMode="External"/><Relationship Id="rId47" Type="http://schemas.openxmlformats.org/officeDocument/2006/relationships/hyperlink" Target="https://studfile.net/preview/6887047/page:53/" TargetMode="External"/><Relationship Id="rId7" Type="http://schemas.openxmlformats.org/officeDocument/2006/relationships/hyperlink" Target="https://studfile.net/preview/3963751/page:6/" TargetMode="External"/><Relationship Id="rId12" Type="http://schemas.openxmlformats.org/officeDocument/2006/relationships/hyperlink" Target="https://64.mchs.gov.ru/deyatelnost/poleznaya-informaciya/rekomendacii-naseleniyu/rekomendacii-naseleniyu/bezopasnost-na-prirode/bezopasnyy-otdyh-na-prirode" TargetMode="External"/><Relationship Id="rId17" Type="http://schemas.openxmlformats.org/officeDocument/2006/relationships/hyperlink" Target="https://vk.com/wall-193560940_1338" TargetMode="External"/><Relationship Id="rId25" Type="http://schemas.openxmlformats.org/officeDocument/2006/relationships/hyperlink" Target="https://vk.com/wall-82197743_1423678" TargetMode="External"/><Relationship Id="rId33" Type="http://schemas.openxmlformats.org/officeDocument/2006/relationships/hyperlink" Target="https://www.meteorf.gov.ru/documents/6/26/4/" TargetMode="External"/><Relationship Id="rId38" Type="http://schemas.openxmlformats.org/officeDocument/2006/relationships/hyperlink" Target="https://infourok.ru/obshegosudarstvennoe-protivodejstvie-terrorizmu-i-ekstremizmu-4181163.html" TargetMode="External"/><Relationship Id="rId46" Type="http://schemas.openxmlformats.org/officeDocument/2006/relationships/hyperlink" Target="https://studfile.net/preview/5307726/page:6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gau.ru/new/student/43/content/87.pdf" TargetMode="External"/><Relationship Id="rId20" Type="http://schemas.openxmlformats.org/officeDocument/2006/relationships/hyperlink" Target="http://www.lookatme.ru/mag/how-to/inspiration-howitworks/206079-infowars" TargetMode="External"/><Relationship Id="rId29" Type="http://schemas.openxmlformats.org/officeDocument/2006/relationships/hyperlink" Target="https://army.ric.mil.ru/Stati/item/318237/" TargetMode="External"/><Relationship Id="rId41" Type="http://schemas.openxmlformats.org/officeDocument/2006/relationships/hyperlink" Target="https://normativ.kontur.ru/document?moduleId=1%20documentId=4538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16427022/page:7/" TargetMode="External"/><Relationship Id="rId11" Type="http://schemas.openxmlformats.org/officeDocument/2006/relationships/hyperlink" Target="https://mchs.gov.ru/deyatelnost/zashchita-naseleniya-i-territoriy-ot-chrezvychaynyh-situaciy" TargetMode="External"/><Relationship Id="rId24" Type="http://schemas.openxmlformats.org/officeDocument/2006/relationships/hyperlink" Target="https://multiurok.ru/files/uchiebnaia-proghramma-priedmieta-osnovy-nachal-noi.html" TargetMode="External"/><Relationship Id="rId32" Type="http://schemas.openxmlformats.org/officeDocument/2006/relationships/hyperlink" Target="https://resh.edu.ru/subject/lesson/5836/conspect/" TargetMode="External"/><Relationship Id="rId37" Type="http://schemas.openxmlformats.org/officeDocument/2006/relationships/hyperlink" Target="https://www.vavilovsar.ru/files/pages/25981/14714230384.pdf" TargetMode="External"/><Relationship Id="rId40" Type="http://schemas.openxmlformats.org/officeDocument/2006/relationships/hyperlink" Target="https://www.rbc.ru/life/news/62e253169a7947a362945b24" TargetMode="External"/><Relationship Id="rId45" Type="http://schemas.openxmlformats.org/officeDocument/2006/relationships/hyperlink" Target="https://vk.com/wall-183550337_506468" TargetMode="External"/><Relationship Id="rId5" Type="http://schemas.openxmlformats.org/officeDocument/2006/relationships/hyperlink" Target="https://multiurok.ru/files/razrabotka-uroka-obzh-po-teme-formirovanie-kultury.html" TargetMode="External"/><Relationship Id="rId15" Type="http://schemas.openxmlformats.org/officeDocument/2006/relationships/hyperlink" Target="https://multiurok.ru/index.php/files/osnovy-meditsinskikh-znanii-2.html" TargetMode="External"/><Relationship Id="rId23" Type="http://schemas.openxmlformats.org/officeDocument/2006/relationships/hyperlink" Target="https://infourok.ru/prezentaciya-po-obzh-na-temu-organizaciya-voinskogo-uchyota-i-ego-prednaznachenie-klass-2394925.html" TargetMode="External"/><Relationship Id="rId28" Type="http://schemas.openxmlformats.org/officeDocument/2006/relationships/hyperlink" Target="http://emk64.ru/wp-content/uploads/3.7.-podgotovka-ofitserskih-kadrov.docx" TargetMode="External"/><Relationship Id="rId36" Type="http://schemas.openxmlformats.org/officeDocument/2006/relationships/hyperlink" Target="https://studfile.net/preview/4170538/page:9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studfile.net/preview/5661785/page:18/" TargetMode="External"/><Relationship Id="rId19" Type="http://schemas.openxmlformats.org/officeDocument/2006/relationships/hyperlink" Target="https://multiurok.ru/files/rabochaia-programma-po-obzh-10-11-klass-konstrukto.html" TargetMode="External"/><Relationship Id="rId31" Type="http://schemas.openxmlformats.org/officeDocument/2006/relationships/hyperlink" Target="https://multiurok.ru/files/konspekt-lektsii-po-obzh-ritualy-vooruzhennykh-sil.html" TargetMode="External"/><Relationship Id="rId44" Type="http://schemas.openxmlformats.org/officeDocument/2006/relationships/hyperlink" Target="https://studfile.net/preview/3072790/page:1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p.ru/putevoditel/obrazovanie/voennye-professii/" TargetMode="External"/><Relationship Id="rId14" Type="http://schemas.openxmlformats.org/officeDocument/2006/relationships/hyperlink" Target="https://gp16.medkhv.ru/index.php/medinfo/32-zdorovyj-obraz-zhizni-i-ego-sostavlyayushchie" TargetMode="External"/><Relationship Id="rId22" Type="http://schemas.openxmlformats.org/officeDocument/2006/relationships/hyperlink" Target="https://nsportal.ru/shkola/osnovy-bezopasnosti-zhiznedeyatelnosti/library/2021/08/27/prezentatsiya-k-uroku-pravovye" TargetMode="External"/><Relationship Id="rId27" Type="http://schemas.openxmlformats.org/officeDocument/2006/relationships/hyperlink" Target="https://multiurok.ru/index.php/files/podgotovka-grazhdan-po-voenno-uchiotnym-spetsialno.html" TargetMode="External"/><Relationship Id="rId30" Type="http://schemas.openxmlformats.org/officeDocument/2006/relationships/hyperlink" Target="https://army.ric.mil.ru/Stati/item/318237/" TargetMode="External"/><Relationship Id="rId35" Type="http://schemas.openxmlformats.org/officeDocument/2006/relationships/hyperlink" Target="https://school12angarsk.ru/vis_p14aa1.html" TargetMode="External"/><Relationship Id="rId43" Type="http://schemas.openxmlformats.org/officeDocument/2006/relationships/hyperlink" Target="https://studfile.net/preview/16422981/page:11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iro.yar.ru/fileadmin/iro/csvr/2023/2023-02-20-Podgotovka-k-voennoi-sluzh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9794</Words>
  <Characters>55828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2023-09-25T18:49:00Z</dcterms:created>
  <dcterms:modified xsi:type="dcterms:W3CDTF">2023-09-25T18:49:00Z</dcterms:modified>
</cp:coreProperties>
</file>