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8F" w:rsidRP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 w:rsidRPr="00A802C0">
        <w:rPr>
          <w:rFonts w:ascii="Times New Roman" w:hAnsi="Times New Roman" w:cs="Times New Roman"/>
          <w:sz w:val="28"/>
          <w:szCs w:val="28"/>
        </w:rPr>
        <w:t>Аннотация</w:t>
      </w:r>
    </w:p>
    <w:p w:rsidR="00A802C0" w:rsidRDefault="00A802C0" w:rsidP="00E771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802C0">
        <w:rPr>
          <w:rFonts w:ascii="Times New Roman" w:hAnsi="Times New Roman" w:cs="Times New Roman"/>
          <w:sz w:val="28"/>
          <w:szCs w:val="28"/>
        </w:rPr>
        <w:t xml:space="preserve"> рабочей программе  учебного </w:t>
      </w:r>
      <w:r w:rsidRPr="003F02F2">
        <w:rPr>
          <w:rFonts w:ascii="Times New Roman" w:hAnsi="Times New Roman" w:cs="Times New Roman"/>
          <w:sz w:val="28"/>
          <w:szCs w:val="28"/>
        </w:rPr>
        <w:t>предмета «</w:t>
      </w:r>
      <w:r w:rsidR="003F02F2" w:rsidRPr="003F02F2">
        <w:rPr>
          <w:rFonts w:ascii="Times New Roman" w:hAnsi="Times New Roman" w:cs="Times New Roman"/>
          <w:sz w:val="28"/>
          <w:szCs w:val="28"/>
        </w:rPr>
        <w:t>Основы религиозных культур и светской этики. Модуль «Основы светской этики</w:t>
      </w:r>
      <w:r w:rsidRPr="003F02F2">
        <w:rPr>
          <w:rFonts w:ascii="Times New Roman" w:hAnsi="Times New Roman" w:cs="Times New Roman"/>
          <w:sz w:val="28"/>
          <w:szCs w:val="28"/>
        </w:rPr>
        <w:t>»</w:t>
      </w:r>
    </w:p>
    <w:p w:rsidR="00E771AF" w:rsidRDefault="00E771AF" w:rsidP="00E771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02C0" w:rsidRPr="006354E2" w:rsidRDefault="0034092B" w:rsidP="00E771AF">
      <w:pPr>
        <w:tabs>
          <w:tab w:val="left" w:pos="172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F02F2">
        <w:rPr>
          <w:rFonts w:ascii="Times New Roman" w:hAnsi="Times New Roman" w:cs="Times New Roman"/>
          <w:sz w:val="28"/>
          <w:szCs w:val="28"/>
        </w:rPr>
        <w:t xml:space="preserve">               Уровень: начальное</w:t>
      </w:r>
      <w:r>
        <w:rPr>
          <w:rFonts w:ascii="Times New Roman" w:hAnsi="Times New Roman" w:cs="Times New Roman"/>
          <w:sz w:val="28"/>
          <w:szCs w:val="28"/>
        </w:rPr>
        <w:t xml:space="preserve"> общее образование</w:t>
      </w:r>
      <w:r w:rsidR="003F02F2">
        <w:rPr>
          <w:rFonts w:ascii="Times New Roman" w:hAnsi="Times New Roman" w:cs="Times New Roman"/>
          <w:sz w:val="28"/>
          <w:szCs w:val="28"/>
        </w:rPr>
        <w:t xml:space="preserve"> (4</w:t>
      </w:r>
      <w:r w:rsidR="006354E2" w:rsidRPr="006354E2">
        <w:rPr>
          <w:rFonts w:ascii="Times New Roman" w:hAnsi="Times New Roman" w:cs="Times New Roman"/>
          <w:sz w:val="28"/>
          <w:szCs w:val="28"/>
        </w:rPr>
        <w:t xml:space="preserve"> </w:t>
      </w:r>
      <w:r w:rsidR="006354E2">
        <w:rPr>
          <w:rFonts w:ascii="Times New Roman" w:hAnsi="Times New Roman" w:cs="Times New Roman"/>
          <w:sz w:val="28"/>
          <w:szCs w:val="28"/>
        </w:rPr>
        <w:t>класс</w:t>
      </w:r>
      <w:bookmarkStart w:id="0" w:name="_GoBack"/>
      <w:bookmarkEnd w:id="0"/>
      <w:r w:rsidR="006354E2" w:rsidRPr="006354E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0491" w:type="dxa"/>
        <w:tblInd w:w="-885" w:type="dxa"/>
        <w:tblLook w:val="04A0"/>
      </w:tblPr>
      <w:tblGrid>
        <w:gridCol w:w="1809"/>
        <w:gridCol w:w="8682"/>
      </w:tblGrid>
      <w:tr w:rsidR="00A802C0" w:rsidRPr="0034092B" w:rsidTr="00F36CC0">
        <w:trPr>
          <w:trHeight w:val="1330"/>
        </w:trPr>
        <w:tc>
          <w:tcPr>
            <w:tcW w:w="1809" w:type="dxa"/>
          </w:tcPr>
          <w:p w:rsidR="00A802C0" w:rsidRPr="0034092B" w:rsidRDefault="00A802C0" w:rsidP="00E771AF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Нормативная основа</w:t>
            </w:r>
          </w:p>
        </w:tc>
        <w:tc>
          <w:tcPr>
            <w:tcW w:w="8682" w:type="dxa"/>
          </w:tcPr>
          <w:p w:rsidR="00A802C0" w:rsidRPr="00F36CC0" w:rsidRDefault="00F36CC0" w:rsidP="00F36CC0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F36CC0">
              <w:rPr>
                <w:rFonts w:ascii="Times New Roman" w:hAnsi="Times New Roman"/>
                <w:color w:val="000000"/>
                <w:sz w:val="24"/>
                <w:szCs w:val="24"/>
              </w:rPr>
              <w:t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8682" w:type="dxa"/>
          </w:tcPr>
          <w:p w:rsidR="00A802C0" w:rsidRPr="0034092B" w:rsidRDefault="003F02F2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A802C0" w:rsidRPr="00376D4C" w:rsidTr="006354E2">
        <w:tc>
          <w:tcPr>
            <w:tcW w:w="1809" w:type="dxa"/>
          </w:tcPr>
          <w:p w:rsidR="00A802C0" w:rsidRPr="00376D4C" w:rsidRDefault="00117C36" w:rsidP="00117C36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6D4C"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8682" w:type="dxa"/>
          </w:tcPr>
          <w:p w:rsidR="00F36CC0" w:rsidRPr="00F36CC0" w:rsidRDefault="00F36CC0" w:rsidP="00F36CC0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F36CC0">
              <w:rPr>
                <w:rFonts w:ascii="Times New Roman" w:hAnsi="Times New Roman"/>
                <w:color w:val="000000"/>
                <w:sz w:val="24"/>
                <w:szCs w:val="24"/>
              </w:rPr>
              <w:t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      </w:r>
          </w:p>
          <w:p w:rsidR="00F36CC0" w:rsidRPr="00F36CC0" w:rsidRDefault="00F36CC0" w:rsidP="00F36CC0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F36CC0">
              <w:rPr>
                <w:rFonts w:ascii="Times New Roman" w:hAnsi="Times New Roman"/>
                <w:color w:val="000000"/>
                <w:sz w:val="24"/>
                <w:szCs w:val="24"/>
              </w:rPr>
              <w:t>Основными задачами ОРКСЭ являются:</w:t>
            </w:r>
          </w:p>
          <w:p w:rsidR="00F36CC0" w:rsidRPr="00F36CC0" w:rsidRDefault="00F36CC0" w:rsidP="00F36CC0">
            <w:pPr>
              <w:numPr>
                <w:ilvl w:val="0"/>
                <w:numId w:val="2"/>
              </w:numPr>
              <w:spacing w:line="264" w:lineRule="auto"/>
              <w:ind w:left="494"/>
              <w:jc w:val="both"/>
              <w:rPr>
                <w:sz w:val="24"/>
                <w:szCs w:val="24"/>
              </w:rPr>
            </w:pPr>
            <w:r w:rsidRPr="00F36CC0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      </w:r>
          </w:p>
          <w:p w:rsidR="00F36CC0" w:rsidRPr="00F36CC0" w:rsidRDefault="00F36CC0" w:rsidP="00F36CC0">
            <w:pPr>
              <w:numPr>
                <w:ilvl w:val="0"/>
                <w:numId w:val="2"/>
              </w:numPr>
              <w:spacing w:line="264" w:lineRule="auto"/>
              <w:ind w:left="494"/>
              <w:jc w:val="both"/>
              <w:rPr>
                <w:sz w:val="24"/>
                <w:szCs w:val="24"/>
              </w:rPr>
            </w:pPr>
            <w:r w:rsidRPr="00F36CC0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представлений обучающихся о значении нравственных норм и ценностей в жизни личности, семьи, общества;</w:t>
            </w:r>
          </w:p>
          <w:p w:rsidR="00F36CC0" w:rsidRPr="00F36CC0" w:rsidRDefault="00F36CC0" w:rsidP="00F36CC0">
            <w:pPr>
              <w:numPr>
                <w:ilvl w:val="0"/>
                <w:numId w:val="2"/>
              </w:numPr>
              <w:spacing w:line="264" w:lineRule="auto"/>
              <w:ind w:left="494"/>
              <w:jc w:val="both"/>
              <w:rPr>
                <w:sz w:val="24"/>
                <w:szCs w:val="24"/>
              </w:rPr>
            </w:pPr>
            <w:r w:rsidRPr="00F36CC0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      </w:r>
          </w:p>
          <w:p w:rsidR="00A802C0" w:rsidRPr="00F36CC0" w:rsidRDefault="00F36CC0" w:rsidP="00F36CC0">
            <w:pPr>
              <w:numPr>
                <w:ilvl w:val="0"/>
                <w:numId w:val="2"/>
              </w:numPr>
              <w:spacing w:line="264" w:lineRule="auto"/>
              <w:ind w:left="494"/>
              <w:jc w:val="both"/>
              <w:rPr>
                <w:sz w:val="24"/>
                <w:szCs w:val="24"/>
              </w:rPr>
            </w:pPr>
            <w:r w:rsidRPr="00F36C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способностей обучающихся к общению в </w:t>
            </w:r>
            <w:proofErr w:type="spellStart"/>
            <w:r w:rsidRPr="00F36CC0">
              <w:rPr>
                <w:rFonts w:ascii="Times New Roman" w:hAnsi="Times New Roman"/>
                <w:color w:val="000000"/>
                <w:sz w:val="24"/>
                <w:szCs w:val="24"/>
              </w:rPr>
              <w:t>полиэтничной</w:t>
            </w:r>
            <w:proofErr w:type="spellEnd"/>
            <w:r w:rsidRPr="00F36C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6CC0">
              <w:rPr>
                <w:rFonts w:ascii="Times New Roman" w:hAnsi="Times New Roman"/>
                <w:color w:val="000000"/>
                <w:sz w:val="24"/>
                <w:szCs w:val="24"/>
              </w:rPr>
              <w:t>разномировоззренческой</w:t>
            </w:r>
            <w:proofErr w:type="spellEnd"/>
            <w:r w:rsidRPr="00F36C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36CC0">
              <w:rPr>
                <w:rFonts w:ascii="Times New Roman" w:hAnsi="Times New Roman"/>
                <w:color w:val="000000"/>
                <w:sz w:val="24"/>
                <w:szCs w:val="24"/>
              </w:rPr>
              <w:t>многоконфессиональной</w:t>
            </w:r>
            <w:proofErr w:type="spellEnd"/>
            <w:r w:rsidRPr="00F36C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      </w:r>
          </w:p>
        </w:tc>
      </w:tr>
      <w:tr w:rsidR="00A802C0" w:rsidRPr="00376D4C" w:rsidTr="006354E2">
        <w:tc>
          <w:tcPr>
            <w:tcW w:w="1809" w:type="dxa"/>
          </w:tcPr>
          <w:p w:rsidR="00A802C0" w:rsidRPr="00376D4C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6D4C">
              <w:rPr>
                <w:rFonts w:ascii="Times New Roman" w:hAnsi="Times New Roman" w:cs="Times New Roman"/>
                <w:sz w:val="24"/>
                <w:szCs w:val="24"/>
              </w:rPr>
              <w:t>Место в учебном плане</w:t>
            </w:r>
          </w:p>
        </w:tc>
        <w:tc>
          <w:tcPr>
            <w:tcW w:w="8682" w:type="dxa"/>
          </w:tcPr>
          <w:p w:rsidR="00A802C0" w:rsidRPr="00376D4C" w:rsidRDefault="00376D4C" w:rsidP="00376D4C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376D4C">
              <w:rPr>
                <w:rFonts w:ascii="Times New Roman" w:hAnsi="Times New Roman"/>
                <w:color w:val="000000"/>
                <w:sz w:val="24"/>
                <w:szCs w:val="24"/>
              </w:rPr>
              <w:t>Учебный предмет «Основы религиозных культур и светской этики» изучается в 4 классе один час в неделе, общий объем составляет 34 часа.</w:t>
            </w:r>
          </w:p>
        </w:tc>
      </w:tr>
    </w:tbl>
    <w:p w:rsidR="00A802C0" w:rsidRPr="00376D4C" w:rsidRDefault="00A802C0" w:rsidP="00A802C0">
      <w:pPr>
        <w:tabs>
          <w:tab w:val="left" w:pos="1725"/>
        </w:tabs>
        <w:rPr>
          <w:rFonts w:ascii="Times New Roman" w:hAnsi="Times New Roman" w:cs="Times New Roman"/>
          <w:sz w:val="24"/>
          <w:szCs w:val="24"/>
        </w:rPr>
      </w:pPr>
    </w:p>
    <w:sectPr w:rsidR="00A802C0" w:rsidRPr="00376D4C" w:rsidSect="00117C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6417E"/>
    <w:multiLevelType w:val="multilevel"/>
    <w:tmpl w:val="6384136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8114BB"/>
    <w:multiLevelType w:val="multilevel"/>
    <w:tmpl w:val="0A9A1ED2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6D5"/>
    <w:rsid w:val="00092190"/>
    <w:rsid w:val="000B4643"/>
    <w:rsid w:val="00117C36"/>
    <w:rsid w:val="0034092B"/>
    <w:rsid w:val="00376D4C"/>
    <w:rsid w:val="003C12E1"/>
    <w:rsid w:val="003C3E1E"/>
    <w:rsid w:val="003F02F2"/>
    <w:rsid w:val="003F3DBF"/>
    <w:rsid w:val="004336D5"/>
    <w:rsid w:val="004D1D7A"/>
    <w:rsid w:val="005D2B13"/>
    <w:rsid w:val="006354E2"/>
    <w:rsid w:val="0082228F"/>
    <w:rsid w:val="008405B0"/>
    <w:rsid w:val="00A802C0"/>
    <w:rsid w:val="00DD24D3"/>
    <w:rsid w:val="00E771AF"/>
    <w:rsid w:val="00F36CC0"/>
    <w:rsid w:val="00FF23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dcterms:created xsi:type="dcterms:W3CDTF">2023-09-03T15:51:00Z</dcterms:created>
  <dcterms:modified xsi:type="dcterms:W3CDTF">2024-09-20T19:45:00Z</dcterms:modified>
</cp:coreProperties>
</file>