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0EA" w:rsidRPr="008260EA" w:rsidRDefault="008260EA" w:rsidP="008260EA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0EA">
        <w:rPr>
          <w:rFonts w:ascii="Times New Roman" w:hAnsi="Times New Roman" w:cs="Times New Roman"/>
          <w:sz w:val="28"/>
          <w:szCs w:val="28"/>
        </w:rPr>
        <w:t>Аннотация</w:t>
      </w:r>
    </w:p>
    <w:p w:rsidR="008260EA" w:rsidRPr="008260EA" w:rsidRDefault="008260EA" w:rsidP="008260EA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0EA">
        <w:rPr>
          <w:rFonts w:ascii="Times New Roman" w:hAnsi="Times New Roman" w:cs="Times New Roman"/>
          <w:sz w:val="28"/>
          <w:szCs w:val="28"/>
        </w:rPr>
        <w:t xml:space="preserve">к рабочей программе  по внеурочной деятельности </w:t>
      </w:r>
    </w:p>
    <w:p w:rsidR="008260EA" w:rsidRPr="008260EA" w:rsidRDefault="008260EA" w:rsidP="008260EA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0EA">
        <w:rPr>
          <w:rFonts w:ascii="Times New Roman" w:hAnsi="Times New Roman" w:cs="Times New Roman"/>
          <w:sz w:val="28"/>
          <w:szCs w:val="28"/>
        </w:rPr>
        <w:t>«Функциональная грамотность»</w:t>
      </w:r>
    </w:p>
    <w:p w:rsidR="008260EA" w:rsidRPr="008260EA" w:rsidRDefault="008260EA" w:rsidP="008260EA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r w:rsidRPr="008260EA">
        <w:rPr>
          <w:rFonts w:ascii="Times New Roman" w:hAnsi="Times New Roman" w:cs="Times New Roman"/>
          <w:sz w:val="28"/>
          <w:szCs w:val="28"/>
        </w:rPr>
        <w:t xml:space="preserve">                  Уровень: начальное общее образование (1-4класс)</w:t>
      </w:r>
    </w:p>
    <w:tbl>
      <w:tblPr>
        <w:tblStyle w:val="a3"/>
        <w:tblW w:w="10491" w:type="dxa"/>
        <w:tblInd w:w="-885" w:type="dxa"/>
        <w:tblLook w:val="04A0"/>
      </w:tblPr>
      <w:tblGrid>
        <w:gridCol w:w="1812"/>
        <w:gridCol w:w="8679"/>
      </w:tblGrid>
      <w:tr w:rsidR="008260EA" w:rsidRPr="008260EA" w:rsidTr="008260EA">
        <w:trPr>
          <w:trHeight w:val="1532"/>
        </w:trPr>
        <w:tc>
          <w:tcPr>
            <w:tcW w:w="1809" w:type="dxa"/>
          </w:tcPr>
          <w:p w:rsidR="008260EA" w:rsidRPr="008260EA" w:rsidRDefault="008260EA" w:rsidP="007654A6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>Нормативная основа</w:t>
            </w:r>
          </w:p>
        </w:tc>
        <w:tc>
          <w:tcPr>
            <w:tcW w:w="8682" w:type="dxa"/>
          </w:tcPr>
          <w:p w:rsidR="008260EA" w:rsidRPr="008260EA" w:rsidRDefault="008260EA" w:rsidP="008260EA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 внеурочной деятельности для 1 - 4 классов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</w:t>
            </w:r>
          </w:p>
        </w:tc>
      </w:tr>
      <w:tr w:rsidR="008260EA" w:rsidRPr="008260EA" w:rsidTr="007654A6">
        <w:tc>
          <w:tcPr>
            <w:tcW w:w="1809" w:type="dxa"/>
          </w:tcPr>
          <w:p w:rsidR="008260EA" w:rsidRPr="008260EA" w:rsidRDefault="008260EA" w:rsidP="007654A6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8682" w:type="dxa"/>
          </w:tcPr>
          <w:p w:rsidR="008260EA" w:rsidRPr="008260EA" w:rsidRDefault="008260EA" w:rsidP="007654A6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>4 года</w:t>
            </w:r>
          </w:p>
        </w:tc>
      </w:tr>
      <w:tr w:rsidR="008260EA" w:rsidRPr="008260EA" w:rsidTr="007654A6">
        <w:tc>
          <w:tcPr>
            <w:tcW w:w="1809" w:type="dxa"/>
          </w:tcPr>
          <w:p w:rsidR="008260EA" w:rsidRPr="008260EA" w:rsidRDefault="008260EA" w:rsidP="007654A6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</w:t>
            </w:r>
          </w:p>
        </w:tc>
        <w:tc>
          <w:tcPr>
            <w:tcW w:w="8682" w:type="dxa"/>
          </w:tcPr>
          <w:p w:rsidR="008260EA" w:rsidRPr="008260EA" w:rsidRDefault="008260EA" w:rsidP="008260EA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«Функциональная грамотность» учитывает возрастные, </w:t>
            </w:r>
            <w:proofErr w:type="spellStart"/>
            <w:r w:rsidRPr="008260EA"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 w:rsidRPr="008260EA">
              <w:rPr>
                <w:rFonts w:ascii="Times New Roman" w:hAnsi="Times New Roman" w:cs="Times New Roman"/>
                <w:sz w:val="28"/>
                <w:szCs w:val="28"/>
              </w:rPr>
              <w:t xml:space="preserve"> и психологические особенности младшего школьника. </w:t>
            </w:r>
          </w:p>
          <w:p w:rsidR="008260EA" w:rsidRPr="008260EA" w:rsidRDefault="008260EA" w:rsidP="008260EA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b/>
                <w:sz w:val="28"/>
                <w:szCs w:val="28"/>
              </w:rPr>
              <w:t>Цель программы:</w:t>
            </w: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развития функциональной грамотности. </w:t>
            </w:r>
          </w:p>
          <w:p w:rsidR="008260EA" w:rsidRPr="008260EA" w:rsidRDefault="008260EA" w:rsidP="008260EA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>Программа разбита на четыре блока: «Читательская грамотность», «Математическая грамотность», «Финансовая грамотность» и «</w:t>
            </w:r>
            <w:proofErr w:type="spellStart"/>
            <w:proofErr w:type="gramStart"/>
            <w:r w:rsidRPr="008260EA">
              <w:rPr>
                <w:rFonts w:ascii="Times New Roman" w:hAnsi="Times New Roman" w:cs="Times New Roman"/>
                <w:sz w:val="28"/>
                <w:szCs w:val="28"/>
              </w:rPr>
              <w:t>Естественно-научная</w:t>
            </w:r>
            <w:proofErr w:type="spellEnd"/>
            <w:proofErr w:type="gramEnd"/>
            <w:r w:rsidRPr="008260EA">
              <w:rPr>
                <w:rFonts w:ascii="Times New Roman" w:hAnsi="Times New Roman" w:cs="Times New Roman"/>
                <w:sz w:val="28"/>
                <w:szCs w:val="28"/>
              </w:rPr>
              <w:t xml:space="preserve"> грамотность».</w:t>
            </w:r>
          </w:p>
        </w:tc>
      </w:tr>
      <w:tr w:rsidR="008260EA" w:rsidRPr="008260EA" w:rsidTr="007654A6">
        <w:tc>
          <w:tcPr>
            <w:tcW w:w="1809" w:type="dxa"/>
          </w:tcPr>
          <w:p w:rsidR="008260EA" w:rsidRPr="008260EA" w:rsidRDefault="008260EA" w:rsidP="008260EA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>Место в  плане по внеурочной деятельности</w:t>
            </w:r>
          </w:p>
        </w:tc>
        <w:tc>
          <w:tcPr>
            <w:tcW w:w="8682" w:type="dxa"/>
          </w:tcPr>
          <w:p w:rsidR="008260EA" w:rsidRPr="008260EA" w:rsidRDefault="008260EA" w:rsidP="008260EA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>1 час в неделю в каждом классе: в 1 классе – 33 ч, во 2–4 классах – по 34 ч.</w:t>
            </w:r>
          </w:p>
        </w:tc>
      </w:tr>
      <w:tr w:rsidR="008260EA" w:rsidRPr="008260EA" w:rsidTr="007654A6">
        <w:tc>
          <w:tcPr>
            <w:tcW w:w="1809" w:type="dxa"/>
          </w:tcPr>
          <w:p w:rsidR="008260EA" w:rsidRPr="008260EA" w:rsidRDefault="008260EA" w:rsidP="007654A6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>Авторы программы</w:t>
            </w:r>
          </w:p>
        </w:tc>
        <w:tc>
          <w:tcPr>
            <w:tcW w:w="8682" w:type="dxa"/>
          </w:tcPr>
          <w:p w:rsidR="008260EA" w:rsidRPr="008260EA" w:rsidRDefault="008260EA" w:rsidP="008260EA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«Функциональная грамотность» составлена на основе авторского курса программы «Функциональная грамотность» для 1-4 классов (авторы-составители М.В. Буряк, С.А. Шейкина). </w:t>
            </w:r>
          </w:p>
          <w:p w:rsidR="008260EA" w:rsidRPr="008260EA" w:rsidRDefault="008260EA" w:rsidP="007654A6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60EA" w:rsidRPr="00A802C0" w:rsidRDefault="008260EA" w:rsidP="008260EA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p w:rsidR="00B82DA9" w:rsidRDefault="00B82DA9"/>
    <w:sectPr w:rsidR="00B82DA9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60EA"/>
    <w:rsid w:val="008260EA"/>
    <w:rsid w:val="00B82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260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2023-10-10T18:38:00Z</dcterms:created>
  <dcterms:modified xsi:type="dcterms:W3CDTF">2023-10-10T18:45:00Z</dcterms:modified>
</cp:coreProperties>
</file>